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C0" w:rsidRDefault="00C21FC0"/>
    <w:p w:rsidR="00AB7F6C" w:rsidRDefault="007602BA">
      <w:r>
        <w:rPr>
          <w:noProof/>
          <w:lang w:eastAsia="es-AR"/>
        </w:rPr>
        <w:drawing>
          <wp:inline distT="0" distB="0" distL="0" distR="0">
            <wp:extent cx="4859655" cy="1217388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9655" cy="121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1FC0" w:rsidRPr="00FC291A" w:rsidRDefault="00C03C95" w:rsidP="00C21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Pautas de uso compartido </w:t>
      </w:r>
      <w:r w:rsidR="00C21FC0" w:rsidRPr="00FC291A">
        <w:rPr>
          <w:b/>
        </w:rPr>
        <w:t xml:space="preserve">Zoom </w:t>
      </w:r>
      <w:proofErr w:type="spellStart"/>
      <w:r w:rsidR="00C21FC0" w:rsidRPr="00FC291A">
        <w:rPr>
          <w:b/>
        </w:rPr>
        <w:t>Education</w:t>
      </w:r>
      <w:proofErr w:type="spellEnd"/>
      <w:r w:rsidR="00C21FC0" w:rsidRPr="00FC291A">
        <w:rPr>
          <w:b/>
        </w:rPr>
        <w:t xml:space="preserve"> – Departamento de Educación.-</w:t>
      </w:r>
    </w:p>
    <w:p w:rsidR="00C03C95" w:rsidRPr="00C03C95" w:rsidRDefault="00C03C95" w:rsidP="00FB5278">
      <w:pPr>
        <w:rPr>
          <w:rFonts w:cstheme="minorHAnsi"/>
        </w:rPr>
      </w:pPr>
    </w:p>
    <w:p w:rsidR="00C03C95" w:rsidRDefault="00C03C95" w:rsidP="0024510E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C03C95">
        <w:t xml:space="preserve">Cada </w:t>
      </w:r>
      <w:r w:rsidR="0024510E">
        <w:t xml:space="preserve">docente </w:t>
      </w:r>
      <w:r w:rsidRPr="00C03C95">
        <w:t xml:space="preserve">anfitrión </w:t>
      </w:r>
      <w:r w:rsidR="0024510E">
        <w:t>comparte con</w:t>
      </w:r>
      <w:r w:rsidRPr="00C03C95">
        <w:t xml:space="preserve"> más de un equipo docente</w:t>
      </w:r>
      <w:r w:rsidR="0024510E">
        <w:t xml:space="preserve"> las salas</w:t>
      </w:r>
      <w:r w:rsidRPr="00C03C95">
        <w:t>, por lo que es necesario tener en cuenta las pautas para garantizar su correcto uso y aprovechamiento</w:t>
      </w:r>
      <w:r w:rsidRPr="00C03C95">
        <w:rPr>
          <w:rFonts w:cstheme="minorHAnsi"/>
        </w:rPr>
        <w:t>.-</w:t>
      </w:r>
    </w:p>
    <w:p w:rsidR="006703D5" w:rsidRPr="00C03C95" w:rsidRDefault="006703D5" w:rsidP="0024510E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En cada sala puede ingresar hasta 300 participantes.-</w:t>
      </w:r>
    </w:p>
    <w:p w:rsidR="0024510E" w:rsidRDefault="00C03C95" w:rsidP="00C03C95">
      <w:pPr>
        <w:pStyle w:val="Prrafodelista"/>
        <w:numPr>
          <w:ilvl w:val="0"/>
          <w:numId w:val="11"/>
        </w:numPr>
        <w:jc w:val="both"/>
      </w:pPr>
      <w:r>
        <w:t xml:space="preserve">Resulta fundamental respetar el horario asignado de entrada y salida con el fin de utilizar y/o optimizar las salas para que todos los equipos docentes tengan su espacio.- Si el docente anfitrión ingresa antes del horario pautado, se </w:t>
      </w:r>
      <w:proofErr w:type="spellStart"/>
      <w:r>
        <w:t>forza</w:t>
      </w:r>
      <w:proofErr w:type="spellEnd"/>
      <w:r>
        <w:t xml:space="preserve"> la finalización de la reunión que esté en curso y si termina después de la hora solicitada posterga el ingreso de otro equipo docente a la sala en el horario solicitado.-</w:t>
      </w:r>
    </w:p>
    <w:p w:rsidR="0024510E" w:rsidRPr="00153623" w:rsidRDefault="0024510E" w:rsidP="00C03C95">
      <w:pPr>
        <w:pStyle w:val="Prrafodelista"/>
        <w:numPr>
          <w:ilvl w:val="0"/>
          <w:numId w:val="11"/>
        </w:numPr>
        <w:jc w:val="both"/>
      </w:pPr>
      <w:r w:rsidRPr="00153623">
        <w:t>La puntualidad a la hora de ingresar al aula</w:t>
      </w:r>
      <w:r w:rsidR="0062118F" w:rsidRPr="00153623">
        <w:t xml:space="preserve"> es de suma importancias a fin de no generar tiempo de espera de los estudiantes para su ingreso. </w:t>
      </w:r>
      <w:r w:rsidRPr="00153623">
        <w:t xml:space="preserve"> resulta importante contemplar para que los estudiantes no tengan que esperar hasta tanto inicie la clase. Se considera oportuno la espera de ….minutos.-</w:t>
      </w:r>
    </w:p>
    <w:p w:rsidR="000C14FD" w:rsidRDefault="000C14FD" w:rsidP="00C03C95">
      <w:pPr>
        <w:pStyle w:val="Prrafodelista"/>
        <w:numPr>
          <w:ilvl w:val="0"/>
          <w:numId w:val="11"/>
        </w:numPr>
        <w:jc w:val="both"/>
      </w:pPr>
      <w:r w:rsidRPr="00153623">
        <w:t xml:space="preserve">En caso de suspender la clase o reunión, se solicita dar AVISO por mail a </w:t>
      </w:r>
      <w:r w:rsidRPr="00153623">
        <w:rPr>
          <w:color w:val="0070C0"/>
        </w:rPr>
        <w:t>salazoome</w:t>
      </w:r>
      <w:r w:rsidRPr="0024510E">
        <w:rPr>
          <w:color w:val="0070C0"/>
        </w:rPr>
        <w:t>ducacion@gmail.com</w:t>
      </w:r>
      <w:r w:rsidR="0024510E">
        <w:t xml:space="preserve">  </w:t>
      </w:r>
      <w:r>
        <w:t xml:space="preserve"> con la mayor antelación posible.-</w:t>
      </w:r>
    </w:p>
    <w:p w:rsidR="00C03C95" w:rsidRDefault="00C03C95" w:rsidP="00C03C95">
      <w:pPr>
        <w:pStyle w:val="Prrafodelista"/>
        <w:numPr>
          <w:ilvl w:val="0"/>
          <w:numId w:val="11"/>
        </w:numPr>
        <w:jc w:val="both"/>
      </w:pPr>
      <w:r>
        <w:t xml:space="preserve">Se recomienda NO PUBLICAR en redes sociales el link y la contraseña de acceso a las reuniones, a fin de evitar intervenciones no deseadas y/o </w:t>
      </w:r>
      <w:proofErr w:type="spellStart"/>
      <w:r>
        <w:t>vandalizaciones</w:t>
      </w:r>
      <w:proofErr w:type="spellEnd"/>
      <w:r>
        <w:t>.-</w:t>
      </w:r>
    </w:p>
    <w:p w:rsidR="00C03C95" w:rsidRDefault="00C03C95" w:rsidP="00C03C95">
      <w:pPr>
        <w:pStyle w:val="Prrafodelista"/>
        <w:numPr>
          <w:ilvl w:val="0"/>
          <w:numId w:val="11"/>
        </w:numPr>
        <w:jc w:val="both"/>
      </w:pPr>
      <w:r>
        <w:t xml:space="preserve">Se solicita NO MODIFICAR la configuración de la cuenta, las restricciones de seguridad ni la contraseña. Ante cualquier duda comunicarse al mail: </w:t>
      </w:r>
      <w:hyperlink r:id="rId6" w:history="1">
        <w:r w:rsidRPr="0024510E">
          <w:rPr>
            <w:rStyle w:val="Hipervnculo"/>
            <w:u w:val="none"/>
          </w:rPr>
          <w:t>salazoomeducacion@gmail.com</w:t>
        </w:r>
      </w:hyperlink>
    </w:p>
    <w:p w:rsidR="00C03C95" w:rsidRDefault="00C03C95" w:rsidP="00C03C95">
      <w:pPr>
        <w:pStyle w:val="Prrafodelista"/>
        <w:numPr>
          <w:ilvl w:val="0"/>
          <w:numId w:val="11"/>
        </w:numPr>
        <w:jc w:val="both"/>
      </w:pPr>
      <w:r>
        <w:t>No revelar la contraseña de ROL DE ANFITRION a los estudiantes.-</w:t>
      </w:r>
    </w:p>
    <w:p w:rsidR="0062118F" w:rsidRPr="0062118F" w:rsidRDefault="00C03C95" w:rsidP="00C03C95">
      <w:pPr>
        <w:pStyle w:val="Prrafodelista"/>
        <w:numPr>
          <w:ilvl w:val="0"/>
          <w:numId w:val="11"/>
        </w:numPr>
        <w:jc w:val="both"/>
      </w:pPr>
      <w:r>
        <w:t>Para el almacenamiento de las gr</w:t>
      </w:r>
      <w:r w:rsidR="0062118F">
        <w:t>abaciones d</w:t>
      </w:r>
      <w:r>
        <w:t xml:space="preserve">e las clases, se </w:t>
      </w:r>
      <w:r w:rsidRPr="00C03C95">
        <w:rPr>
          <w:highlight w:val="green"/>
        </w:rPr>
        <w:t xml:space="preserve">deberá seleccionar: “GRABAR </w:t>
      </w:r>
      <w:r w:rsidR="0062118F">
        <w:rPr>
          <w:highlight w:val="green"/>
        </w:rPr>
        <w:t>EN MI COMPUTADORA</w:t>
      </w:r>
      <w:proofErr w:type="gramStart"/>
      <w:r w:rsidR="0062118F">
        <w:rPr>
          <w:highlight w:val="green"/>
        </w:rPr>
        <w:t>” ,</w:t>
      </w:r>
      <w:proofErr w:type="gramEnd"/>
      <w:r w:rsidR="0062118F">
        <w:rPr>
          <w:highlight w:val="green"/>
        </w:rPr>
        <w:t xml:space="preserve"> dado que la capacidad de almacenamiento para</w:t>
      </w:r>
      <w:r w:rsidRPr="00C03C95">
        <w:rPr>
          <w:highlight w:val="green"/>
        </w:rPr>
        <w:t xml:space="preserve"> “Grabar en la nube”</w:t>
      </w:r>
      <w:r w:rsidR="0062118F">
        <w:rPr>
          <w:highlight w:val="green"/>
        </w:rPr>
        <w:t xml:space="preserve"> es insuficiente para </w:t>
      </w:r>
      <w:proofErr w:type="spellStart"/>
      <w:r w:rsidR="0062118F">
        <w:rPr>
          <w:highlight w:val="green"/>
        </w:rPr>
        <w:t>todes</w:t>
      </w:r>
      <w:proofErr w:type="spellEnd"/>
      <w:r w:rsidR="0062118F">
        <w:rPr>
          <w:highlight w:val="green"/>
        </w:rPr>
        <w:t xml:space="preserve">. Una vez superada la capacidad máxima de la nube no se podrá recuperar los archivos. </w:t>
      </w:r>
    </w:p>
    <w:p w:rsidR="0062118F" w:rsidRDefault="0024510E" w:rsidP="00C03C95">
      <w:pPr>
        <w:pStyle w:val="Prrafodelista"/>
        <w:numPr>
          <w:ilvl w:val="0"/>
          <w:numId w:val="11"/>
        </w:numPr>
        <w:jc w:val="both"/>
      </w:pPr>
      <w:r>
        <w:t xml:space="preserve">Las clases </w:t>
      </w:r>
      <w:r w:rsidR="0062118F">
        <w:t xml:space="preserve">tienen incorporadas las funciones de visualización en vivo a través de </w:t>
      </w:r>
      <w:proofErr w:type="spellStart"/>
      <w:r w:rsidR="0062118F">
        <w:t>Facebook</w:t>
      </w:r>
      <w:proofErr w:type="spellEnd"/>
      <w:r w:rsidR="0062118F">
        <w:t xml:space="preserve"> y de </w:t>
      </w:r>
      <w:proofErr w:type="spellStart"/>
      <w:r w:rsidR="0062118F">
        <w:t>youtube</w:t>
      </w:r>
      <w:proofErr w:type="spellEnd"/>
      <w:r w:rsidR="0062118F">
        <w:t xml:space="preserve">. </w:t>
      </w:r>
    </w:p>
    <w:p w:rsidR="00C03C95" w:rsidRDefault="00C03C95" w:rsidP="00C03C95">
      <w:pPr>
        <w:pStyle w:val="Prrafodelista"/>
        <w:numPr>
          <w:ilvl w:val="0"/>
          <w:numId w:val="11"/>
        </w:numPr>
        <w:jc w:val="both"/>
      </w:pPr>
      <w:r>
        <w:t>Las distintas funcionalidades que posee la sala zoom estarán habilitadas en la barra de herramientas qu</w:t>
      </w:r>
      <w:r w:rsidR="00AA75A0">
        <w:t>e aparece en el margen inferior.- (Dividir en grupos la sala, grabar, asignar rol de coanfitrión, silenciar, entre otras)</w:t>
      </w:r>
    </w:p>
    <w:p w:rsidR="00AA75A0" w:rsidRDefault="00AA75A0" w:rsidP="00AA75A0">
      <w:pPr>
        <w:pStyle w:val="Prrafodelista"/>
        <w:ind w:left="360"/>
        <w:jc w:val="both"/>
      </w:pPr>
    </w:p>
    <w:p w:rsidR="00C03C95" w:rsidRDefault="00C03C95" w:rsidP="00C03C95"/>
    <w:p w:rsidR="00C03C95" w:rsidRDefault="00C03C95" w:rsidP="00C03C95"/>
    <w:p w:rsidR="00C03C95" w:rsidRDefault="00C03C95" w:rsidP="00C03C95"/>
    <w:p w:rsidR="00C03C95" w:rsidRDefault="00C03C95" w:rsidP="00C03C95"/>
    <w:p w:rsidR="00C03C95" w:rsidRDefault="00C03C95" w:rsidP="00C03C95"/>
    <w:p w:rsidR="00C03C95" w:rsidRPr="00C03C95" w:rsidRDefault="00C03C95" w:rsidP="00FB5278">
      <w:pPr>
        <w:rPr>
          <w:rFonts w:cstheme="minorHAnsi"/>
        </w:rPr>
      </w:pPr>
    </w:p>
    <w:sectPr w:rsidR="00C03C95" w:rsidRPr="00C03C95" w:rsidSect="009743B5">
      <w:pgSz w:w="11906" w:h="16838"/>
      <w:pgMar w:top="1135" w:right="1701" w:bottom="993" w:left="25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0C2"/>
    <w:multiLevelType w:val="hybridMultilevel"/>
    <w:tmpl w:val="4BBAA030"/>
    <w:lvl w:ilvl="0" w:tplc="D0168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B122CF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D0425F6"/>
    <w:multiLevelType w:val="multilevel"/>
    <w:tmpl w:val="FB72F6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E320117"/>
    <w:multiLevelType w:val="hybridMultilevel"/>
    <w:tmpl w:val="DE2A89C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86457"/>
    <w:multiLevelType w:val="hybridMultilevel"/>
    <w:tmpl w:val="E9002D8A"/>
    <w:lvl w:ilvl="0" w:tplc="2C0A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3F70EE"/>
    <w:multiLevelType w:val="hybridMultilevel"/>
    <w:tmpl w:val="558C37F6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B9620A"/>
    <w:multiLevelType w:val="hybridMultilevel"/>
    <w:tmpl w:val="C63A4C3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E245C"/>
    <w:multiLevelType w:val="hybridMultilevel"/>
    <w:tmpl w:val="9822D7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907C2"/>
    <w:multiLevelType w:val="hybridMultilevel"/>
    <w:tmpl w:val="69FA325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D2EBC"/>
    <w:multiLevelType w:val="hybridMultilevel"/>
    <w:tmpl w:val="45F8C1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02496"/>
    <w:multiLevelType w:val="hybridMultilevel"/>
    <w:tmpl w:val="A024113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10318"/>
    <w:rsid w:val="000C14FD"/>
    <w:rsid w:val="000E7647"/>
    <w:rsid w:val="0013617D"/>
    <w:rsid w:val="001524DD"/>
    <w:rsid w:val="00153623"/>
    <w:rsid w:val="001E06A9"/>
    <w:rsid w:val="00202E4F"/>
    <w:rsid w:val="0024510E"/>
    <w:rsid w:val="00272975"/>
    <w:rsid w:val="002768DE"/>
    <w:rsid w:val="00327268"/>
    <w:rsid w:val="004018C8"/>
    <w:rsid w:val="00545B9F"/>
    <w:rsid w:val="005502CA"/>
    <w:rsid w:val="00566EC1"/>
    <w:rsid w:val="00580933"/>
    <w:rsid w:val="0062118F"/>
    <w:rsid w:val="006703D5"/>
    <w:rsid w:val="006F3A92"/>
    <w:rsid w:val="007602BA"/>
    <w:rsid w:val="007C1040"/>
    <w:rsid w:val="00802489"/>
    <w:rsid w:val="00862F63"/>
    <w:rsid w:val="008D4149"/>
    <w:rsid w:val="009344A4"/>
    <w:rsid w:val="00972B72"/>
    <w:rsid w:val="009743B5"/>
    <w:rsid w:val="009C51BE"/>
    <w:rsid w:val="00A00A3A"/>
    <w:rsid w:val="00A10318"/>
    <w:rsid w:val="00A20A8B"/>
    <w:rsid w:val="00A67301"/>
    <w:rsid w:val="00AA75A0"/>
    <w:rsid w:val="00AB7F6C"/>
    <w:rsid w:val="00B1484F"/>
    <w:rsid w:val="00B912BD"/>
    <w:rsid w:val="00C03C95"/>
    <w:rsid w:val="00C0545B"/>
    <w:rsid w:val="00C05DA8"/>
    <w:rsid w:val="00C21FC0"/>
    <w:rsid w:val="00C47E25"/>
    <w:rsid w:val="00C843E8"/>
    <w:rsid w:val="00CA513B"/>
    <w:rsid w:val="00CD07DD"/>
    <w:rsid w:val="00D07B8D"/>
    <w:rsid w:val="00D27166"/>
    <w:rsid w:val="00D55FA5"/>
    <w:rsid w:val="00D82675"/>
    <w:rsid w:val="00DB7963"/>
    <w:rsid w:val="00E4421F"/>
    <w:rsid w:val="00E4594F"/>
    <w:rsid w:val="00ED0D4F"/>
    <w:rsid w:val="00F43540"/>
    <w:rsid w:val="00FB5278"/>
    <w:rsid w:val="00FC2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9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js-real-label">
    <w:name w:val="js-real-label"/>
    <w:basedOn w:val="Fuentedeprrafopredeter"/>
    <w:rsid w:val="00D07B8D"/>
  </w:style>
  <w:style w:type="paragraph" w:styleId="Prrafodelista">
    <w:name w:val="List Paragraph"/>
    <w:basedOn w:val="Normal"/>
    <w:uiPriority w:val="34"/>
    <w:qFormat/>
    <w:rsid w:val="00C05D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B7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7297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7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6211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11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11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11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118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9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js-real-label">
    <w:name w:val="js-real-label"/>
    <w:basedOn w:val="Fuentedeprrafopredeter"/>
    <w:rsid w:val="00D07B8D"/>
  </w:style>
  <w:style w:type="paragraph" w:styleId="Prrafodelista">
    <w:name w:val="List Paragraph"/>
    <w:basedOn w:val="Normal"/>
    <w:uiPriority w:val="34"/>
    <w:qFormat/>
    <w:rsid w:val="00C05D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B7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7297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7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6211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11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11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11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118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0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84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597161">
                                  <w:blockQuote w:val="1"/>
                                  <w:marLeft w:val="3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649185">
                                  <w:blockQuote w:val="1"/>
                                  <w:marLeft w:val="3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424688">
                                  <w:blockQuote w:val="1"/>
                                  <w:marLeft w:val="3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144980">
                                      <w:blockQuote w:val="1"/>
                                      <w:marLeft w:val="37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734942">
                                      <w:blockQuote w:val="1"/>
                                      <w:marLeft w:val="37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111769">
                                      <w:blockQuote w:val="1"/>
                                      <w:marLeft w:val="37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869442">
                                      <w:blockQuote w:val="1"/>
                                      <w:marLeft w:val="37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304829">
                                      <w:blockQuote w:val="1"/>
                                      <w:marLeft w:val="37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65013">
                                      <w:blockQuote w:val="1"/>
                                      <w:marLeft w:val="37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497411">
                                      <w:blockQuote w:val="1"/>
                                      <w:marLeft w:val="37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368683">
                                      <w:blockQuote w:val="1"/>
                                      <w:marLeft w:val="37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447240">
                                  <w:blockQuote w:val="1"/>
                                  <w:marLeft w:val="3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96670">
                                      <w:blockQuote w:val="1"/>
                                      <w:marLeft w:val="37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79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0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699078">
                          <w:marLeft w:val="0"/>
                          <w:marRight w:val="0"/>
                          <w:marTop w:val="0"/>
                          <w:marBottom w:val="2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139026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azoomeducacio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UNLu</dc:creator>
  <cp:lastModifiedBy>UNLu</cp:lastModifiedBy>
  <cp:revision>3</cp:revision>
  <dcterms:created xsi:type="dcterms:W3CDTF">2020-08-21T14:03:00Z</dcterms:created>
  <dcterms:modified xsi:type="dcterms:W3CDTF">2020-08-21T14:03:00Z</dcterms:modified>
</cp:coreProperties>
</file>